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AD2" w:rsidRPr="00FC0CD9" w:rsidRDefault="00765AD2" w:rsidP="00FC0CD9">
      <w:pPr>
        <w:spacing w:after="120" w:line="300" w:lineRule="auto"/>
        <w:rPr>
          <w:rFonts w:ascii="Letter Gothic Std" w:hAnsi="Letter Gothic Std"/>
          <w:color w:val="7030A0"/>
          <w:sz w:val="36"/>
          <w:szCs w:val="36"/>
          <w:lang w:val="nl-BE"/>
        </w:rPr>
      </w:pPr>
      <w:r w:rsidRPr="00FC0CD9">
        <w:rPr>
          <w:rFonts w:ascii="Letter Gothic Std" w:hAnsi="Letter Gothic Std"/>
          <w:color w:val="7030A0"/>
          <w:sz w:val="36"/>
          <w:szCs w:val="36"/>
          <w:lang w:val="nl-BE"/>
        </w:rPr>
        <w:t>Beïnvloeding van de luchttemperatuur</w:t>
      </w:r>
    </w:p>
    <w:p w:rsidR="00765AD2" w:rsidRPr="00FC0CD9" w:rsidRDefault="00FC0CD9" w:rsidP="00FC0CD9">
      <w:pPr>
        <w:spacing w:after="60" w:line="300" w:lineRule="auto"/>
        <w:rPr>
          <w:rFonts w:ascii="Letter Gothic Std" w:hAnsi="Letter Gothic Std"/>
          <w:lang w:val="nl-BE"/>
        </w:rPr>
      </w:pPr>
      <w:r>
        <w:rPr>
          <w:rFonts w:ascii="Letter Gothic Std" w:hAnsi="Letter Gothic Std"/>
          <w:noProof/>
        </w:rPr>
        <w:drawing>
          <wp:anchor distT="0" distB="0" distL="114300" distR="114300" simplePos="0" relativeHeight="251658240" behindDoc="1" locked="0" layoutInCell="1" allowOverlap="1">
            <wp:simplePos x="0" y="0"/>
            <wp:positionH relativeFrom="column">
              <wp:posOffset>5272405</wp:posOffset>
            </wp:positionH>
            <wp:positionV relativeFrom="paragraph">
              <wp:posOffset>229235</wp:posOffset>
            </wp:positionV>
            <wp:extent cx="485775" cy="485775"/>
            <wp:effectExtent l="19050" t="0" r="9525" b="0"/>
            <wp:wrapTight wrapText="bothSides">
              <wp:wrapPolygon edited="0">
                <wp:start x="-847" y="0"/>
                <wp:lineTo x="-847" y="21176"/>
                <wp:lineTo x="22024" y="21176"/>
                <wp:lineTo x="22024" y="0"/>
                <wp:lineTo x="-847" y="0"/>
              </wp:wrapPolygon>
            </wp:wrapTight>
            <wp:docPr id="1" name="Afbeelding 1" descr="http://nl.dreamstime.com/zon-thumb8354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l.dreamstime.com/zon-thumb8354548.jpg"/>
                    <pic:cNvPicPr>
                      <a:picLocks noChangeAspect="1" noChangeArrowheads="1"/>
                    </pic:cNvPicPr>
                  </pic:nvPicPr>
                  <pic:blipFill>
                    <a:blip r:embed="rId4" cstate="print"/>
                    <a:srcRect/>
                    <a:stretch>
                      <a:fillRect/>
                    </a:stretch>
                  </pic:blipFill>
                  <pic:spPr bwMode="auto">
                    <a:xfrm>
                      <a:off x="0" y="0"/>
                      <a:ext cx="485775" cy="485775"/>
                    </a:xfrm>
                    <a:prstGeom prst="rect">
                      <a:avLst/>
                    </a:prstGeom>
                    <a:noFill/>
                    <a:ln w="9525">
                      <a:noFill/>
                      <a:miter lim="800000"/>
                      <a:headEnd/>
                      <a:tailEnd/>
                    </a:ln>
                  </pic:spPr>
                </pic:pic>
              </a:graphicData>
            </a:graphic>
          </wp:anchor>
        </w:drawing>
      </w:r>
      <w:r w:rsidR="00765AD2" w:rsidRPr="00FC0CD9">
        <w:rPr>
          <w:rFonts w:ascii="Letter Gothic Std" w:hAnsi="Letter Gothic Std"/>
          <w:lang w:val="nl-BE"/>
        </w:rPr>
        <w:t>De zon is dé grote verantwoordelijke voor de temperaturen van de lucht op aarde. Naast de beperkte rechtstreekse opwarming van de luchtlagen, warmt ze deze grotendeels onrechtstreeks op. De kortgolvige zonnestraling wordt door het aardoppervlak geabsorbeerd en omgezet in langgolvige warmtestraling die de onderste luchtlagen opwarmt. Dus, de verwarming van de atmosfeer gebeurt hoofdzakelijk van onderaf.</w:t>
      </w:r>
    </w:p>
    <w:p w:rsidR="00765AD2" w:rsidRPr="00FC0CD9" w:rsidRDefault="00765AD2" w:rsidP="00FC0CD9">
      <w:pPr>
        <w:spacing w:after="60" w:line="300" w:lineRule="auto"/>
        <w:rPr>
          <w:rFonts w:ascii="Letter Gothic Std" w:hAnsi="Letter Gothic Std"/>
          <w:lang w:val="nl-BE"/>
        </w:rPr>
      </w:pPr>
      <w:r w:rsidRPr="00FC0CD9">
        <w:rPr>
          <w:rFonts w:ascii="Letter Gothic Std" w:hAnsi="Letter Gothic Std"/>
          <w:lang w:val="nl-BE"/>
        </w:rPr>
        <w:t>De invalshoek van de zonnestralen is enorm belangrijk voor de luchttemperatuur. Hoe langer de zon boven de horizon, hoe geconcentreerder het zonlicht het aardoppervlak bereikt. Deze invalshoek verandert met het uur van de dag, met de breedteligging en met de seizoenen. Tijdens haar omloop rond de zon maakt het evenaarsvlak steeds dezelfde hoek. met het eclipticavlak. Hierdoor is eind juni het noordelijk halfrond naar de zon toegedraaid en het zuidelijk halfrond van de zon afgekeerd. Eind december is de situatie net omgekeerd. Op onze breedte klimt de zon tot ruim 62° boven de horizon in de zomer en zakt in de winter onder de 16°.</w:t>
      </w:r>
    </w:p>
    <w:p w:rsidR="00765AD2" w:rsidRPr="00FC0CD9" w:rsidRDefault="00FC0CD9" w:rsidP="00FC0CD9">
      <w:pPr>
        <w:spacing w:after="60" w:line="300" w:lineRule="auto"/>
        <w:rPr>
          <w:rFonts w:ascii="Letter Gothic Std" w:hAnsi="Letter Gothic Std"/>
          <w:lang w:val="nl-BE"/>
        </w:rPr>
      </w:pPr>
      <w:r>
        <w:rPr>
          <w:rFonts w:ascii="Arial" w:hAnsi="Arial" w:cs="Arial"/>
          <w:noProof/>
          <w:color w:val="0000FF"/>
        </w:rPr>
        <w:drawing>
          <wp:anchor distT="0" distB="0" distL="114300" distR="114300" simplePos="0" relativeHeight="251659264" behindDoc="1" locked="0" layoutInCell="1" allowOverlap="1">
            <wp:simplePos x="0" y="0"/>
            <wp:positionH relativeFrom="column">
              <wp:posOffset>262255</wp:posOffset>
            </wp:positionH>
            <wp:positionV relativeFrom="paragraph">
              <wp:posOffset>410210</wp:posOffset>
            </wp:positionV>
            <wp:extent cx="495300" cy="714375"/>
            <wp:effectExtent l="19050" t="0" r="0" b="0"/>
            <wp:wrapTight wrapText="bothSides">
              <wp:wrapPolygon edited="0">
                <wp:start x="-831" y="0"/>
                <wp:lineTo x="-831" y="21312"/>
                <wp:lineTo x="21600" y="21312"/>
                <wp:lineTo x="21600" y="0"/>
                <wp:lineTo x="-831" y="0"/>
              </wp:wrapPolygon>
            </wp:wrapTight>
            <wp:docPr id="4" name="Afbeelding 4" descr="http://t3.gstatic.com/images?q=tbn:TP_f8lvOjStE6M:http://www.schoolplaten.com/thermometer-t14717.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3.gstatic.com/images?q=tbn:TP_f8lvOjStE6M:http://www.schoolplaten.com/thermometer-t14717.jpg">
                      <a:hlinkClick r:id="rId5"/>
                    </pic:cNvPr>
                    <pic:cNvPicPr>
                      <a:picLocks noChangeAspect="1" noChangeArrowheads="1"/>
                    </pic:cNvPicPr>
                  </pic:nvPicPr>
                  <pic:blipFill>
                    <a:blip r:embed="rId6" cstate="print"/>
                    <a:srcRect/>
                    <a:stretch>
                      <a:fillRect/>
                    </a:stretch>
                  </pic:blipFill>
                  <pic:spPr bwMode="auto">
                    <a:xfrm>
                      <a:off x="0" y="0"/>
                      <a:ext cx="495300" cy="714375"/>
                    </a:xfrm>
                    <a:prstGeom prst="rect">
                      <a:avLst/>
                    </a:prstGeom>
                    <a:noFill/>
                    <a:ln w="9525">
                      <a:noFill/>
                      <a:miter lim="800000"/>
                      <a:headEnd/>
                      <a:tailEnd/>
                    </a:ln>
                  </pic:spPr>
                </pic:pic>
              </a:graphicData>
            </a:graphic>
          </wp:anchor>
        </w:drawing>
      </w:r>
      <w:r w:rsidR="00765AD2" w:rsidRPr="00FC0CD9">
        <w:rPr>
          <w:rFonts w:ascii="Letter Gothic Std" w:hAnsi="Letter Gothic Std"/>
          <w:lang w:val="nl-BE"/>
        </w:rPr>
        <w:t>Rechtstreeks hiermee verband houdend is de lengte van dag en nacht. Hoe groter de noordelijke breedte, hoe langer de dag in de zomer, hoe langer de nacht in de winter. Hierdoor kan bijv. in de zomer zelfs plaatselijk aan de Noordpool de temperatuur boven de nul graden stijgen!</w:t>
      </w:r>
    </w:p>
    <w:p w:rsidR="00765AD2" w:rsidRPr="00FC0CD9" w:rsidRDefault="00765AD2" w:rsidP="00FC0CD9">
      <w:pPr>
        <w:spacing w:after="60" w:line="300" w:lineRule="auto"/>
        <w:rPr>
          <w:rFonts w:ascii="Letter Gothic Std" w:hAnsi="Letter Gothic Std"/>
          <w:lang w:val="nl-BE"/>
        </w:rPr>
      </w:pPr>
      <w:r w:rsidRPr="00FC0CD9">
        <w:rPr>
          <w:rFonts w:ascii="Letter Gothic Std" w:hAnsi="Letter Gothic Std"/>
          <w:lang w:val="nl-BE"/>
        </w:rPr>
        <w:t>Opmerking: sommige mensen denken wel eens dat het in de winter kouder wordt omdat we dan verder van de zon staan. Niets is minder waar; want in de winter staan we zelfs dichter bij de zon. Trouwens vorige stelling is gemakkelijk te weerleggen:</w:t>
      </w:r>
    </w:p>
    <w:p w:rsidR="00765AD2" w:rsidRPr="00FC0CD9" w:rsidRDefault="00765AD2" w:rsidP="00FC0CD9">
      <w:pPr>
        <w:spacing w:after="60" w:line="300" w:lineRule="auto"/>
        <w:rPr>
          <w:rFonts w:ascii="Letter Gothic Std" w:hAnsi="Letter Gothic Std"/>
          <w:lang w:val="nl-BE"/>
        </w:rPr>
      </w:pPr>
      <w:r w:rsidRPr="00FC0CD9">
        <w:rPr>
          <w:rFonts w:ascii="Letter Gothic Std" w:hAnsi="Letter Gothic Std"/>
          <w:lang w:val="nl-BE"/>
        </w:rPr>
        <w:t>De zonneschijf zou dan immers in de winter kleiner moeten zijn dan in de zomer. Dit is niet het geval!</w:t>
      </w:r>
    </w:p>
    <w:p w:rsidR="00765AD2" w:rsidRPr="00FC0CD9" w:rsidRDefault="00765AD2" w:rsidP="00FC0CD9">
      <w:pPr>
        <w:spacing w:after="60" w:line="300" w:lineRule="auto"/>
        <w:rPr>
          <w:rFonts w:ascii="Letter Gothic Std" w:hAnsi="Letter Gothic Std"/>
          <w:lang w:val="nl-BE"/>
        </w:rPr>
      </w:pPr>
      <w:r w:rsidRPr="00FC0CD9">
        <w:rPr>
          <w:rFonts w:ascii="Letter Gothic Std" w:hAnsi="Letter Gothic Std"/>
          <w:lang w:val="nl-BE"/>
        </w:rPr>
        <w:t>Het is tegelijkertijd winter op het noordelijk halfrond en zomer op het zuidelijk halfrond. En aan de evenaar is er nauwelijks sprake van seizoenen!</w:t>
      </w:r>
    </w:p>
    <w:p w:rsidR="00765AD2" w:rsidRPr="00FC0CD9" w:rsidRDefault="00FC0CD9" w:rsidP="00FC0CD9">
      <w:pPr>
        <w:spacing w:after="60" w:line="300" w:lineRule="auto"/>
        <w:rPr>
          <w:rFonts w:ascii="Letter Gothic Std" w:hAnsi="Letter Gothic Std"/>
          <w:lang w:val="nl-BE"/>
        </w:rPr>
      </w:pPr>
      <w:r>
        <w:rPr>
          <w:rFonts w:ascii="Letter Gothic Std" w:hAnsi="Letter Gothic Std"/>
          <w:noProof/>
        </w:rPr>
        <w:drawing>
          <wp:anchor distT="0" distB="0" distL="114300" distR="114300" simplePos="0" relativeHeight="251660288" behindDoc="1" locked="0" layoutInCell="1" allowOverlap="1">
            <wp:simplePos x="0" y="0"/>
            <wp:positionH relativeFrom="column">
              <wp:posOffset>5272405</wp:posOffset>
            </wp:positionH>
            <wp:positionV relativeFrom="paragraph">
              <wp:posOffset>60325</wp:posOffset>
            </wp:positionV>
            <wp:extent cx="581025" cy="819150"/>
            <wp:effectExtent l="19050" t="0" r="9525" b="0"/>
            <wp:wrapTight wrapText="bothSides">
              <wp:wrapPolygon edited="0">
                <wp:start x="-708" y="0"/>
                <wp:lineTo x="-708" y="21098"/>
                <wp:lineTo x="21954" y="21098"/>
                <wp:lineTo x="21954" y="0"/>
                <wp:lineTo x="-708" y="0"/>
              </wp:wrapPolygon>
            </wp:wrapTight>
            <wp:docPr id="7" name="Afbeelding 7" descr="http://www.glittermotifs.nl/article9374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littermotifs.nl/article9374171.jpg"/>
                    <pic:cNvPicPr>
                      <a:picLocks noChangeAspect="1" noChangeArrowheads="1"/>
                    </pic:cNvPicPr>
                  </pic:nvPicPr>
                  <pic:blipFill>
                    <a:blip r:embed="rId7" cstate="print"/>
                    <a:srcRect/>
                    <a:stretch>
                      <a:fillRect/>
                    </a:stretch>
                  </pic:blipFill>
                  <pic:spPr bwMode="auto">
                    <a:xfrm>
                      <a:off x="0" y="0"/>
                      <a:ext cx="581025" cy="819150"/>
                    </a:xfrm>
                    <a:prstGeom prst="rect">
                      <a:avLst/>
                    </a:prstGeom>
                    <a:noFill/>
                    <a:ln w="9525">
                      <a:noFill/>
                      <a:miter lim="800000"/>
                      <a:headEnd/>
                      <a:tailEnd/>
                    </a:ln>
                  </pic:spPr>
                </pic:pic>
              </a:graphicData>
            </a:graphic>
          </wp:anchor>
        </w:drawing>
      </w:r>
      <w:r w:rsidR="00765AD2" w:rsidRPr="00FC0CD9">
        <w:rPr>
          <w:rFonts w:ascii="Letter Gothic Std" w:hAnsi="Letter Gothic Std"/>
          <w:lang w:val="nl-BE"/>
        </w:rPr>
        <w:t>Hoe hoger in de troposfeer, hoe kouder het wordt</w:t>
      </w:r>
      <w:r w:rsidR="00765AD2" w:rsidRPr="00FC0CD9">
        <w:rPr>
          <w:rFonts w:ascii="Letter Gothic Std" w:hAnsi="Letter Gothic Std"/>
          <w:vertAlign w:val="superscript"/>
          <w:lang w:val="nl-BE"/>
        </w:rPr>
        <w:t>.</w:t>
      </w:r>
      <w:r w:rsidR="00765AD2" w:rsidRPr="00FC0CD9">
        <w:rPr>
          <w:rFonts w:ascii="Letter Gothic Std" w:hAnsi="Letter Gothic Std"/>
          <w:lang w:val="nl-BE"/>
        </w:rPr>
        <w:t xml:space="preserve"> Globaal gezien is dat </w:t>
      </w:r>
      <w:smartTag w:uri="urn:schemas-microsoft-com:office:smarttags" w:element="metricconverter">
        <w:smartTagPr>
          <w:attr w:name="ProductID" w:val="0,6°C"/>
        </w:smartTagPr>
        <w:r w:rsidR="00765AD2" w:rsidRPr="00FC0CD9">
          <w:rPr>
            <w:rFonts w:ascii="Letter Gothic Std" w:hAnsi="Letter Gothic Std"/>
            <w:lang w:val="nl-BE"/>
          </w:rPr>
          <w:t>0,6°C</w:t>
        </w:r>
      </w:smartTag>
      <w:r w:rsidR="00765AD2" w:rsidRPr="00FC0CD9">
        <w:rPr>
          <w:rFonts w:ascii="Letter Gothic Std" w:hAnsi="Letter Gothic Std"/>
          <w:lang w:val="nl-BE"/>
        </w:rPr>
        <w:t xml:space="preserve"> per </w:t>
      </w:r>
      <w:smartTag w:uri="urn:schemas-microsoft-com:office:smarttags" w:element="metricconverter">
        <w:smartTagPr>
          <w:attr w:name="ProductID" w:val="100 m"/>
        </w:smartTagPr>
        <w:r w:rsidR="00765AD2" w:rsidRPr="00FC0CD9">
          <w:rPr>
            <w:rFonts w:ascii="Letter Gothic Std" w:hAnsi="Letter Gothic Std"/>
            <w:lang w:val="nl-BE"/>
          </w:rPr>
          <w:t>100 m</w:t>
        </w:r>
      </w:smartTag>
      <w:r w:rsidR="00765AD2" w:rsidRPr="00FC0CD9">
        <w:rPr>
          <w:rFonts w:ascii="Letter Gothic Std" w:hAnsi="Letter Gothic Std"/>
          <w:lang w:val="nl-BE"/>
        </w:rPr>
        <w:t xml:space="preserve"> voor vochtige lucht en </w:t>
      </w:r>
      <w:smartTag w:uri="urn:schemas-microsoft-com:office:smarttags" w:element="metricconverter">
        <w:smartTagPr>
          <w:attr w:name="ProductID" w:val="1°C"/>
        </w:smartTagPr>
        <w:r w:rsidR="00765AD2" w:rsidRPr="00FC0CD9">
          <w:rPr>
            <w:rFonts w:ascii="Letter Gothic Std" w:hAnsi="Letter Gothic Std"/>
            <w:lang w:val="nl-BE"/>
          </w:rPr>
          <w:t>1°C</w:t>
        </w:r>
      </w:smartTag>
      <w:r w:rsidR="00765AD2" w:rsidRPr="00FC0CD9">
        <w:rPr>
          <w:rFonts w:ascii="Letter Gothic Std" w:hAnsi="Letter Gothic Std"/>
          <w:lang w:val="nl-BE"/>
        </w:rPr>
        <w:t xml:space="preserve"> per </w:t>
      </w:r>
      <w:smartTag w:uri="urn:schemas-microsoft-com:office:smarttags" w:element="metricconverter">
        <w:smartTagPr>
          <w:attr w:name="ProductID" w:val="100 m"/>
        </w:smartTagPr>
        <w:r w:rsidR="00765AD2" w:rsidRPr="00FC0CD9">
          <w:rPr>
            <w:rFonts w:ascii="Letter Gothic Std" w:hAnsi="Letter Gothic Std"/>
            <w:lang w:val="nl-BE"/>
          </w:rPr>
          <w:t>100 m</w:t>
        </w:r>
      </w:smartTag>
      <w:r w:rsidR="00765AD2" w:rsidRPr="00FC0CD9">
        <w:rPr>
          <w:rFonts w:ascii="Letter Gothic Std" w:hAnsi="Letter Gothic Std"/>
          <w:lang w:val="nl-BE"/>
        </w:rPr>
        <w:t xml:space="preserve"> voor droge lucht. Hoe kouder vochtige lucht wordt, hoe meer waterdamp in de lucht gaat condenseren.</w:t>
      </w:r>
    </w:p>
    <w:p w:rsidR="00765AD2" w:rsidRPr="00FC0CD9" w:rsidRDefault="00FC0CD9" w:rsidP="00FC0CD9">
      <w:pPr>
        <w:spacing w:after="60" w:line="300" w:lineRule="auto"/>
        <w:rPr>
          <w:rFonts w:ascii="Letter Gothic Std" w:hAnsi="Letter Gothic Std"/>
          <w:lang w:val="nl-BE"/>
        </w:rPr>
      </w:pPr>
      <w:r>
        <w:rPr>
          <w:rFonts w:ascii="Letter Gothic Std" w:hAnsi="Letter Gothic Std"/>
          <w:noProof/>
        </w:rPr>
        <w:drawing>
          <wp:anchor distT="0" distB="0" distL="114300" distR="114300" simplePos="0" relativeHeight="251661312" behindDoc="1" locked="0" layoutInCell="1" allowOverlap="1">
            <wp:simplePos x="0" y="0"/>
            <wp:positionH relativeFrom="column">
              <wp:posOffset>2110105</wp:posOffset>
            </wp:positionH>
            <wp:positionV relativeFrom="paragraph">
              <wp:posOffset>221615</wp:posOffset>
            </wp:positionV>
            <wp:extent cx="952500" cy="695325"/>
            <wp:effectExtent l="19050" t="0" r="0" b="0"/>
            <wp:wrapTight wrapText="bothSides">
              <wp:wrapPolygon edited="0">
                <wp:start x="-432" y="0"/>
                <wp:lineTo x="-432" y="21304"/>
                <wp:lineTo x="21600" y="21304"/>
                <wp:lineTo x="21600" y="0"/>
                <wp:lineTo x="-432" y="0"/>
              </wp:wrapPolygon>
            </wp:wrapTight>
            <wp:docPr id="10" name="ipfftU8W5JFvm9vpM:" descr="http://t0.gstatic.com/images?q=tbn:ftU8W5JFvm9vpM:http://blogsimages.skynet.be/images_v2/000/045/508/20070304/dyn006_original_371_272_gif_45508_330702e1707a9e1f9e02858f802aa33e.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ftU8W5JFvm9vpM:" descr="http://t0.gstatic.com/images?q=tbn:ftU8W5JFvm9vpM:http://blogsimages.skynet.be/images_v2/000/045/508/20070304/dyn006_original_371_272_gif_45508_330702e1707a9e1f9e02858f802aa33e.gif">
                      <a:hlinkClick r:id="rId8"/>
                    </pic:cNvPr>
                    <pic:cNvPicPr>
                      <a:picLocks noChangeAspect="1" noChangeArrowheads="1"/>
                    </pic:cNvPicPr>
                  </pic:nvPicPr>
                  <pic:blipFill>
                    <a:blip r:embed="rId9" cstate="print"/>
                    <a:srcRect/>
                    <a:stretch>
                      <a:fillRect/>
                    </a:stretch>
                  </pic:blipFill>
                  <pic:spPr bwMode="auto">
                    <a:xfrm>
                      <a:off x="0" y="0"/>
                      <a:ext cx="952500" cy="695325"/>
                    </a:xfrm>
                    <a:prstGeom prst="rect">
                      <a:avLst/>
                    </a:prstGeom>
                    <a:noFill/>
                    <a:ln w="9525">
                      <a:noFill/>
                      <a:miter lim="800000"/>
                      <a:headEnd/>
                      <a:tailEnd/>
                    </a:ln>
                  </pic:spPr>
                </pic:pic>
              </a:graphicData>
            </a:graphic>
          </wp:anchor>
        </w:drawing>
      </w:r>
      <w:r w:rsidR="00765AD2" w:rsidRPr="00FC0CD9">
        <w:rPr>
          <w:rFonts w:ascii="Letter Gothic Std" w:hAnsi="Letter Gothic Std"/>
          <w:lang w:val="nl-BE"/>
        </w:rPr>
        <w:t>Het reliëf kan ook nog op een andere manier de temperatuur beïnvloeden. De temperatuur</w:t>
      </w:r>
      <w:r w:rsidRPr="00FC0CD9">
        <w:rPr>
          <w:rFonts w:ascii="Arial" w:hAnsi="Arial" w:cs="Arial"/>
          <w:color w:val="000000"/>
        </w:rPr>
        <w:t xml:space="preserve"> </w:t>
      </w:r>
      <w:r w:rsidR="00765AD2" w:rsidRPr="00FC0CD9">
        <w:rPr>
          <w:rFonts w:ascii="Letter Gothic Std" w:hAnsi="Letter Gothic Std"/>
          <w:lang w:val="nl-BE"/>
        </w:rPr>
        <w:t xml:space="preserve"> gaat veel hoger oplopen op de naar het zuiden gerichte flanken. Zo kan men op vrij hoge breedte toch nog druiven kweken</w:t>
      </w:r>
      <w:r w:rsidR="00765AD2" w:rsidRPr="00FC0CD9">
        <w:rPr>
          <w:rFonts w:ascii="Letter Gothic Std" w:hAnsi="Letter Gothic Std"/>
          <w:vertAlign w:val="superscript"/>
          <w:lang w:val="nl-BE"/>
        </w:rPr>
        <w:t>.</w:t>
      </w:r>
    </w:p>
    <w:p w:rsidR="00765AD2" w:rsidRPr="00FC0CD9" w:rsidRDefault="00FC0CD9" w:rsidP="00FC0CD9">
      <w:pPr>
        <w:spacing w:after="60" w:line="300" w:lineRule="auto"/>
        <w:rPr>
          <w:rFonts w:ascii="Letter Gothic Std" w:hAnsi="Letter Gothic Std"/>
          <w:sz w:val="24"/>
          <w:szCs w:val="24"/>
          <w:lang w:val="nl-BE"/>
        </w:rPr>
      </w:pPr>
      <w:r>
        <w:rPr>
          <w:rFonts w:ascii="Letter Gothic Std" w:hAnsi="Letter Gothic Std"/>
          <w:noProof/>
        </w:rPr>
        <w:drawing>
          <wp:anchor distT="0" distB="0" distL="114300" distR="114300" simplePos="0" relativeHeight="251666432" behindDoc="0" locked="0" layoutInCell="1" allowOverlap="1">
            <wp:simplePos x="0" y="0"/>
            <wp:positionH relativeFrom="column">
              <wp:posOffset>1243330</wp:posOffset>
            </wp:positionH>
            <wp:positionV relativeFrom="paragraph">
              <wp:posOffset>697230</wp:posOffset>
            </wp:positionV>
            <wp:extent cx="590550" cy="590550"/>
            <wp:effectExtent l="95250" t="76200" r="76200" b="57150"/>
            <wp:wrapSquare wrapText="bothSides"/>
            <wp:docPr id="3" name="Afbeelding 13" descr="Bekijk de afbeelding op ware groot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ekijk de afbeelding op ware grootte">
                      <a:hlinkClick r:id="rId10"/>
                    </pic:cNvPr>
                    <pic:cNvPicPr>
                      <a:picLocks noChangeAspect="1" noChangeArrowheads="1"/>
                    </pic:cNvPicPr>
                  </pic:nvPicPr>
                  <pic:blipFill>
                    <a:blip r:embed="rId11" cstate="print"/>
                    <a:srcRect/>
                    <a:stretch>
                      <a:fillRect/>
                    </a:stretch>
                  </pic:blipFill>
                  <pic:spPr bwMode="auto">
                    <a:xfrm rot="1078274">
                      <a:off x="0" y="0"/>
                      <a:ext cx="590550" cy="590550"/>
                    </a:xfrm>
                    <a:prstGeom prst="rect">
                      <a:avLst/>
                    </a:prstGeom>
                    <a:noFill/>
                    <a:ln w="9525">
                      <a:noFill/>
                      <a:miter lim="800000"/>
                      <a:headEnd/>
                      <a:tailEnd/>
                    </a:ln>
                  </pic:spPr>
                </pic:pic>
              </a:graphicData>
            </a:graphic>
          </wp:anchor>
        </w:drawing>
      </w:r>
      <w:r>
        <w:rPr>
          <w:rFonts w:ascii="Letter Gothic Std" w:hAnsi="Letter Gothic Std"/>
          <w:noProof/>
        </w:rPr>
        <w:drawing>
          <wp:anchor distT="0" distB="0" distL="114300" distR="114300" simplePos="0" relativeHeight="251664384" behindDoc="0" locked="0" layoutInCell="1" allowOverlap="1">
            <wp:simplePos x="0" y="0"/>
            <wp:positionH relativeFrom="column">
              <wp:posOffset>166370</wp:posOffset>
            </wp:positionH>
            <wp:positionV relativeFrom="paragraph">
              <wp:posOffset>744855</wp:posOffset>
            </wp:positionV>
            <wp:extent cx="590550" cy="590550"/>
            <wp:effectExtent l="95250" t="76200" r="76200" b="57150"/>
            <wp:wrapSquare wrapText="bothSides"/>
            <wp:docPr id="2" name="Afbeelding 13" descr="Bekijk de afbeelding op ware groot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ekijk de afbeelding op ware grootte">
                      <a:hlinkClick r:id="rId10"/>
                    </pic:cNvPr>
                    <pic:cNvPicPr>
                      <a:picLocks noChangeAspect="1" noChangeArrowheads="1"/>
                    </pic:cNvPicPr>
                  </pic:nvPicPr>
                  <pic:blipFill>
                    <a:blip r:embed="rId11" cstate="print"/>
                    <a:srcRect/>
                    <a:stretch>
                      <a:fillRect/>
                    </a:stretch>
                  </pic:blipFill>
                  <pic:spPr bwMode="auto">
                    <a:xfrm rot="1078274">
                      <a:off x="0" y="0"/>
                      <a:ext cx="590550" cy="590550"/>
                    </a:xfrm>
                    <a:prstGeom prst="rect">
                      <a:avLst/>
                    </a:prstGeom>
                    <a:noFill/>
                    <a:ln w="9525">
                      <a:noFill/>
                      <a:miter lim="800000"/>
                      <a:headEnd/>
                      <a:tailEnd/>
                    </a:ln>
                  </pic:spPr>
                </pic:pic>
              </a:graphicData>
            </a:graphic>
          </wp:anchor>
        </w:drawing>
      </w:r>
      <w:r>
        <w:rPr>
          <w:rFonts w:ascii="Letter Gothic Std" w:hAnsi="Letter Gothic Std"/>
          <w:noProof/>
        </w:rPr>
        <w:drawing>
          <wp:anchor distT="0" distB="0" distL="114300" distR="114300" simplePos="0" relativeHeight="251668480" behindDoc="0" locked="0" layoutInCell="1" allowOverlap="1">
            <wp:simplePos x="0" y="0"/>
            <wp:positionH relativeFrom="column">
              <wp:posOffset>2309495</wp:posOffset>
            </wp:positionH>
            <wp:positionV relativeFrom="paragraph">
              <wp:posOffset>592455</wp:posOffset>
            </wp:positionV>
            <wp:extent cx="590550" cy="590550"/>
            <wp:effectExtent l="95250" t="76200" r="76200" b="57150"/>
            <wp:wrapSquare wrapText="bothSides"/>
            <wp:docPr id="5" name="Afbeelding 13" descr="Bekijk de afbeelding op ware groot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ekijk de afbeelding op ware grootte">
                      <a:hlinkClick r:id="rId10"/>
                    </pic:cNvPr>
                    <pic:cNvPicPr>
                      <a:picLocks noChangeAspect="1" noChangeArrowheads="1"/>
                    </pic:cNvPicPr>
                  </pic:nvPicPr>
                  <pic:blipFill>
                    <a:blip r:embed="rId11" cstate="print"/>
                    <a:srcRect/>
                    <a:stretch>
                      <a:fillRect/>
                    </a:stretch>
                  </pic:blipFill>
                  <pic:spPr bwMode="auto">
                    <a:xfrm rot="1078274">
                      <a:off x="0" y="0"/>
                      <a:ext cx="590550" cy="590550"/>
                    </a:xfrm>
                    <a:prstGeom prst="rect">
                      <a:avLst/>
                    </a:prstGeom>
                    <a:noFill/>
                    <a:ln w="9525">
                      <a:noFill/>
                      <a:miter lim="800000"/>
                      <a:headEnd/>
                      <a:tailEnd/>
                    </a:ln>
                  </pic:spPr>
                </pic:pic>
              </a:graphicData>
            </a:graphic>
          </wp:anchor>
        </w:drawing>
      </w:r>
      <w:r>
        <w:rPr>
          <w:rFonts w:ascii="Letter Gothic Std" w:hAnsi="Letter Gothic Std"/>
          <w:noProof/>
        </w:rPr>
        <w:drawing>
          <wp:anchor distT="0" distB="0" distL="114300" distR="114300" simplePos="0" relativeHeight="251670528" behindDoc="0" locked="0" layoutInCell="1" allowOverlap="1">
            <wp:simplePos x="0" y="0"/>
            <wp:positionH relativeFrom="column">
              <wp:posOffset>3215005</wp:posOffset>
            </wp:positionH>
            <wp:positionV relativeFrom="paragraph">
              <wp:posOffset>592455</wp:posOffset>
            </wp:positionV>
            <wp:extent cx="590550" cy="590550"/>
            <wp:effectExtent l="95250" t="76200" r="76200" b="57150"/>
            <wp:wrapSquare wrapText="bothSides"/>
            <wp:docPr id="6" name="Afbeelding 13" descr="Bekijk de afbeelding op ware groot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ekijk de afbeelding op ware grootte">
                      <a:hlinkClick r:id="rId10"/>
                    </pic:cNvPr>
                    <pic:cNvPicPr>
                      <a:picLocks noChangeAspect="1" noChangeArrowheads="1"/>
                    </pic:cNvPicPr>
                  </pic:nvPicPr>
                  <pic:blipFill>
                    <a:blip r:embed="rId11" cstate="print"/>
                    <a:srcRect/>
                    <a:stretch>
                      <a:fillRect/>
                    </a:stretch>
                  </pic:blipFill>
                  <pic:spPr bwMode="auto">
                    <a:xfrm rot="1078274">
                      <a:off x="0" y="0"/>
                      <a:ext cx="590550" cy="590550"/>
                    </a:xfrm>
                    <a:prstGeom prst="rect">
                      <a:avLst/>
                    </a:prstGeom>
                    <a:noFill/>
                    <a:ln w="9525">
                      <a:noFill/>
                      <a:miter lim="800000"/>
                      <a:headEnd/>
                      <a:tailEnd/>
                    </a:ln>
                  </pic:spPr>
                </pic:pic>
              </a:graphicData>
            </a:graphic>
          </wp:anchor>
        </w:drawing>
      </w:r>
      <w:r>
        <w:rPr>
          <w:rFonts w:ascii="Letter Gothic Std" w:hAnsi="Letter Gothic Std"/>
          <w:noProof/>
        </w:rPr>
        <w:drawing>
          <wp:anchor distT="0" distB="0" distL="114300" distR="114300" simplePos="0" relativeHeight="251662336" behindDoc="0" locked="0" layoutInCell="1" allowOverlap="1">
            <wp:simplePos x="0" y="0"/>
            <wp:positionH relativeFrom="column">
              <wp:posOffset>4262755</wp:posOffset>
            </wp:positionH>
            <wp:positionV relativeFrom="paragraph">
              <wp:posOffset>515620</wp:posOffset>
            </wp:positionV>
            <wp:extent cx="590550" cy="590550"/>
            <wp:effectExtent l="95250" t="76200" r="76200" b="57150"/>
            <wp:wrapSquare wrapText="bothSides"/>
            <wp:docPr id="13" name="Afbeelding 13" descr="Bekijk de afbeelding op ware groot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ekijk de afbeelding op ware grootte">
                      <a:hlinkClick r:id="rId10"/>
                    </pic:cNvPr>
                    <pic:cNvPicPr>
                      <a:picLocks noChangeAspect="1" noChangeArrowheads="1"/>
                    </pic:cNvPicPr>
                  </pic:nvPicPr>
                  <pic:blipFill>
                    <a:blip r:embed="rId11" cstate="print"/>
                    <a:srcRect/>
                    <a:stretch>
                      <a:fillRect/>
                    </a:stretch>
                  </pic:blipFill>
                  <pic:spPr bwMode="auto">
                    <a:xfrm rot="1078274">
                      <a:off x="0" y="0"/>
                      <a:ext cx="590550" cy="590550"/>
                    </a:xfrm>
                    <a:prstGeom prst="rect">
                      <a:avLst/>
                    </a:prstGeom>
                    <a:noFill/>
                    <a:ln w="9525">
                      <a:noFill/>
                      <a:miter lim="800000"/>
                      <a:headEnd/>
                      <a:tailEnd/>
                    </a:ln>
                  </pic:spPr>
                </pic:pic>
              </a:graphicData>
            </a:graphic>
          </wp:anchor>
        </w:drawing>
      </w:r>
      <w:r>
        <w:rPr>
          <w:rFonts w:ascii="Letter Gothic Std" w:hAnsi="Letter Gothic Std"/>
          <w:noProof/>
        </w:rPr>
        <w:drawing>
          <wp:anchor distT="0" distB="0" distL="114300" distR="114300" simplePos="0" relativeHeight="251672576" behindDoc="0" locked="0" layoutInCell="1" allowOverlap="1">
            <wp:simplePos x="0" y="0"/>
            <wp:positionH relativeFrom="column">
              <wp:posOffset>5243830</wp:posOffset>
            </wp:positionH>
            <wp:positionV relativeFrom="paragraph">
              <wp:posOffset>515620</wp:posOffset>
            </wp:positionV>
            <wp:extent cx="590550" cy="590550"/>
            <wp:effectExtent l="95250" t="76200" r="76200" b="57150"/>
            <wp:wrapSquare wrapText="bothSides"/>
            <wp:docPr id="8" name="Afbeelding 13" descr="Bekijk de afbeelding op ware groot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ekijk de afbeelding op ware grootte">
                      <a:hlinkClick r:id="rId10"/>
                    </pic:cNvPr>
                    <pic:cNvPicPr>
                      <a:picLocks noChangeAspect="1" noChangeArrowheads="1"/>
                    </pic:cNvPicPr>
                  </pic:nvPicPr>
                  <pic:blipFill>
                    <a:blip r:embed="rId11" cstate="print"/>
                    <a:srcRect/>
                    <a:stretch>
                      <a:fillRect/>
                    </a:stretch>
                  </pic:blipFill>
                  <pic:spPr bwMode="auto">
                    <a:xfrm rot="1078274">
                      <a:off x="0" y="0"/>
                      <a:ext cx="590550" cy="590550"/>
                    </a:xfrm>
                    <a:prstGeom prst="rect">
                      <a:avLst/>
                    </a:prstGeom>
                    <a:noFill/>
                    <a:ln w="9525">
                      <a:noFill/>
                      <a:miter lim="800000"/>
                      <a:headEnd/>
                      <a:tailEnd/>
                    </a:ln>
                  </pic:spPr>
                </pic:pic>
              </a:graphicData>
            </a:graphic>
          </wp:anchor>
        </w:drawing>
      </w:r>
      <w:r w:rsidR="00765AD2" w:rsidRPr="00FC0CD9">
        <w:rPr>
          <w:rFonts w:ascii="Letter Gothic Std" w:hAnsi="Letter Gothic Std"/>
          <w:lang w:val="nl-BE"/>
        </w:rPr>
        <w:t>De nabijheid van de zee vermindert de temperatuursschommelingen. Minder warm ‘s zomers en overdag, minder koud ‘s avonds en ‘s winters.</w:t>
      </w:r>
      <w:r w:rsidRPr="00FC0CD9">
        <w:rPr>
          <w:rFonts w:ascii="Letter Gothic Std" w:hAnsi="Letter Gothic Std"/>
          <w:noProof/>
          <w:sz w:val="24"/>
          <w:szCs w:val="24"/>
        </w:rPr>
        <w:t xml:space="preserve"> </w:t>
      </w:r>
    </w:p>
    <w:sectPr w:rsidR="00765AD2" w:rsidRPr="00FC0CD9">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Letter Gothic Std">
    <w:panose1 w:val="00000000000000000000"/>
    <w:charset w:val="00"/>
    <w:family w:val="modern"/>
    <w:notTrueType/>
    <w:pitch w:val="fixed"/>
    <w:sig w:usb0="800000AF" w:usb1="500078FB"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86032F"/>
    <w:rsid w:val="005D4412"/>
    <w:rsid w:val="00765AD2"/>
    <w:rsid w:val="0086032F"/>
    <w:rsid w:val="00FC0CD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pPr>
      <w:tabs>
        <w:tab w:val="center" w:pos="4536"/>
        <w:tab w:val="right" w:pos="9072"/>
      </w:tabs>
    </w:pPr>
  </w:style>
  <w:style w:type="paragraph" w:styleId="Voetnoottekst">
    <w:name w:val="footnote text"/>
    <w:basedOn w:val="Standaard"/>
    <w:semiHidden/>
    <w:pPr>
      <w:overflowPunct w:val="0"/>
      <w:autoSpaceDE w:val="0"/>
      <w:autoSpaceDN w:val="0"/>
      <w:adjustRightInd w:val="0"/>
      <w:textAlignment w:val="baseline"/>
    </w:pPr>
  </w:style>
  <w:style w:type="character" w:styleId="Voetnootmarkering">
    <w:name w:val="footnote reference"/>
    <w:basedOn w:val="Standaardalinea-lettertype"/>
    <w:semiHidden/>
    <w:rPr>
      <w:vertAlign w:val="superscript"/>
    </w:rPr>
  </w:style>
  <w:style w:type="paragraph" w:styleId="Ballontekst">
    <w:name w:val="Balloon Text"/>
    <w:basedOn w:val="Standaard"/>
    <w:link w:val="BallontekstChar"/>
    <w:rsid w:val="00FC0CD9"/>
    <w:rPr>
      <w:rFonts w:ascii="Tahoma" w:hAnsi="Tahoma" w:cs="Tahoma"/>
      <w:sz w:val="16"/>
      <w:szCs w:val="16"/>
    </w:rPr>
  </w:style>
  <w:style w:type="character" w:customStyle="1" w:styleId="BallontekstChar">
    <w:name w:val="Ballontekst Char"/>
    <w:basedOn w:val="Standaardalinea-lettertype"/>
    <w:link w:val="Ballontekst"/>
    <w:rsid w:val="00FC0C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be/imgres?imgurl=http://blogsimages.skynet.be/images_v2/000/045/508/20070304/dyn006_original_371_272_gif_45508_330702e1707a9e1f9e02858f802aa33e.gif&amp;imgrefurl=http://ploeg4b.skynetblogs.be/post/4239717/w-o-l-k&amp;usg=__XzhHegCu4T9kLMjhdHP8i0yvKYI=&amp;h=272&amp;w=371&amp;sz=15&amp;hl=nl&amp;start=24&amp;itbs=1&amp;tbnid=ftU8W5JFvm9vpM:&amp;tbnh=89&amp;tbnw=122&amp;prev=/images%3Fq%3Dwolk%26start%3D20%26hl%3Dnl%26sa%3DN%26gbv%3D2%26ndsp%3D20%26tbs%3Disch: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hyperlink" Target="http://www.google.be/imgres?imgurl=http://www.schoolplaten.com/thermometer-t14717.jpg&amp;imgrefurl=http://www.schoolplaten.com/nl-kleurplaat-kleurplaten-foto-thermometer-i14717.html&amp;usg=__qbOQ_D8KxgAwnGefCnm0WMCdILM=&amp;h=750&amp;w=520&amp;sz=138&amp;hl=nl&amp;start=17&amp;itbs=1&amp;tbnid=TP_f8lvOjStE6M:&amp;tbnh=141&amp;tbnw=98&amp;prev=/images%3Fq%3Dthermometer%26hl%3Dnl%26gbv%3D2%26tbs%3Disch:1" TargetMode="External"/><Relationship Id="rId10" Type="http://schemas.openxmlformats.org/officeDocument/2006/relationships/hyperlink" Target="http://www.sevensheaven.nl/images/producten/icons-iconen_umbrella-paraplu.jpg" TargetMode="Externa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374</Words>
  <Characters>2062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Luchttemperatuur</vt:lpstr>
    </vt:vector>
  </TitlesOfParts>
  <Company>GARANT</Company>
  <LinksUpToDate>false</LinksUpToDate>
  <CharactersWithSpaces>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Luchttemperatuur</dc:title>
  <dc:subject>voetnoten</dc:subject>
  <dc:creator>EMMY LELEU EN SARAH VERBEKEN</dc:creator>
  <cp:lastModifiedBy>leerkracht cvo</cp:lastModifiedBy>
  <cp:revision>2</cp:revision>
  <dcterms:created xsi:type="dcterms:W3CDTF">2010-05-16T19:15:00Z</dcterms:created>
  <dcterms:modified xsi:type="dcterms:W3CDTF">2010-05-16T19:15:00Z</dcterms:modified>
</cp:coreProperties>
</file>